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A57" w:rsidRDefault="00CB1A57" w:rsidP="00CB1A57">
      <w:pPr>
        <w:rPr>
          <w:b/>
          <w:sz w:val="28"/>
          <w:szCs w:val="28"/>
        </w:rPr>
      </w:pPr>
      <w:r>
        <w:rPr>
          <w:b/>
          <w:sz w:val="28"/>
          <w:szCs w:val="28"/>
        </w:rPr>
        <w:t>Aktivita 4</w:t>
      </w:r>
    </w:p>
    <w:p w:rsidR="00CB1A57" w:rsidRDefault="00CB1A57" w:rsidP="00CB1A57">
      <w:pPr>
        <w:jc w:val="center"/>
        <w:rPr>
          <w:b/>
          <w:sz w:val="28"/>
          <w:szCs w:val="28"/>
        </w:rPr>
      </w:pPr>
      <w:r w:rsidRPr="00EA5B9D">
        <w:rPr>
          <w:b/>
          <w:sz w:val="28"/>
          <w:szCs w:val="28"/>
        </w:rPr>
        <w:t>Kľúčové hodnoty/štandardy správania v prostredí školy</w:t>
      </w:r>
      <w:r>
        <w:rPr>
          <w:b/>
          <w:sz w:val="28"/>
          <w:szCs w:val="28"/>
        </w:rPr>
        <w:t>/</w:t>
      </w:r>
    </w:p>
    <w:p w:rsidR="00CB1A57" w:rsidRDefault="00CB1A57" w:rsidP="00CB1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Priraď body  na stupnicovej škále od 1 po 10 pracovným pozíciám na tvojej škole vo vzťahu ku kľúčovým hodnotám.</w:t>
      </w:r>
    </w:p>
    <w:p w:rsidR="00CB1A57" w:rsidRDefault="00CB1A57" w:rsidP="00CB1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Maximálny počet  bodov (10) bude predstavovať najvyššiu možnú mieru dôvery vo vzťahu k hodnotám, ktoré sú uvedené na ľavej strane.</w:t>
      </w:r>
    </w:p>
    <w:p w:rsidR="00CB1A57" w:rsidRPr="00EA5B9D" w:rsidRDefault="00CB1A57" w:rsidP="00CB1A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Ak máš záujem, svoje tvrdenia po vyplnení tabuľky stručne zdôvodni.</w:t>
      </w:r>
    </w:p>
    <w:p w:rsidR="00CB1A57" w:rsidRDefault="00CB1A57" w:rsidP="00CB1A57">
      <w:pPr>
        <w:rPr>
          <w:szCs w:val="56"/>
        </w:rPr>
      </w:pPr>
    </w:p>
    <w:p w:rsidR="00CB1A57" w:rsidRDefault="00CB1A57" w:rsidP="00CB1A57">
      <w:pPr>
        <w:pBdr>
          <w:bottom w:val="single" w:sz="12" w:space="1" w:color="auto"/>
        </w:pBdr>
        <w:spacing w:line="240" w:lineRule="auto"/>
        <w:rPr>
          <w:b/>
          <w:szCs w:val="56"/>
        </w:rPr>
      </w:pPr>
      <w:r>
        <w:rPr>
          <w:b/>
          <w:szCs w:val="56"/>
        </w:rPr>
        <w:t>Hodnoty</w:t>
      </w:r>
      <w:r>
        <w:rPr>
          <w:b/>
          <w:szCs w:val="56"/>
        </w:rPr>
        <w:tab/>
        <w:t xml:space="preserve">                     </w:t>
      </w:r>
      <w:r w:rsidRPr="007632AB">
        <w:rPr>
          <w:b/>
          <w:szCs w:val="56"/>
        </w:rPr>
        <w:t>Riaditeľ/</w:t>
      </w:r>
      <w:proofErr w:type="spellStart"/>
      <w:r w:rsidRPr="007632AB">
        <w:rPr>
          <w:b/>
          <w:szCs w:val="56"/>
        </w:rPr>
        <w:t>ka</w:t>
      </w:r>
      <w:proofErr w:type="spellEnd"/>
      <w:r w:rsidRPr="007632AB">
        <w:rPr>
          <w:b/>
          <w:szCs w:val="56"/>
        </w:rPr>
        <w:t xml:space="preserve"> školy    Učiteľ/</w:t>
      </w:r>
      <w:proofErr w:type="spellStart"/>
      <w:r w:rsidRPr="007632AB">
        <w:rPr>
          <w:b/>
          <w:szCs w:val="56"/>
        </w:rPr>
        <w:t>ka</w:t>
      </w:r>
      <w:proofErr w:type="spellEnd"/>
      <w:r w:rsidRPr="007632AB">
        <w:rPr>
          <w:b/>
          <w:szCs w:val="56"/>
        </w:rPr>
        <w:t xml:space="preserve">     Spolužiak/</w:t>
      </w:r>
      <w:proofErr w:type="spellStart"/>
      <w:r w:rsidRPr="007632AB">
        <w:rPr>
          <w:b/>
          <w:szCs w:val="56"/>
        </w:rPr>
        <w:t>čka</w:t>
      </w:r>
      <w:proofErr w:type="spellEnd"/>
      <w:r w:rsidRPr="007632AB">
        <w:rPr>
          <w:b/>
          <w:szCs w:val="56"/>
        </w:rPr>
        <w:t xml:space="preserve">     </w:t>
      </w:r>
      <w:r>
        <w:rPr>
          <w:b/>
          <w:szCs w:val="56"/>
        </w:rPr>
        <w:t xml:space="preserve"> </w:t>
      </w:r>
      <w:r w:rsidRPr="007632AB">
        <w:rPr>
          <w:b/>
          <w:szCs w:val="56"/>
        </w:rPr>
        <w:t>Kuchár</w:t>
      </w:r>
      <w:r>
        <w:rPr>
          <w:b/>
          <w:szCs w:val="56"/>
        </w:rPr>
        <w:t>/</w:t>
      </w:r>
      <w:proofErr w:type="spellStart"/>
      <w:r w:rsidRPr="007632AB">
        <w:rPr>
          <w:b/>
          <w:szCs w:val="56"/>
        </w:rPr>
        <w:t>ka</w:t>
      </w:r>
      <w:proofErr w:type="spellEnd"/>
      <w:r w:rsidRPr="007632AB">
        <w:rPr>
          <w:b/>
          <w:szCs w:val="56"/>
        </w:rPr>
        <w:t xml:space="preserve"> v ŠJ   Školník</w:t>
      </w:r>
    </w:p>
    <w:p w:rsidR="00CB1A57" w:rsidRPr="007632AB" w:rsidRDefault="00CB1A57" w:rsidP="00CB1A57">
      <w:pPr>
        <w:pBdr>
          <w:bottom w:val="single" w:sz="12" w:space="1" w:color="auto"/>
        </w:pBdr>
        <w:spacing w:line="240" w:lineRule="auto"/>
        <w:rPr>
          <w:b/>
          <w:szCs w:val="56"/>
        </w:rPr>
      </w:pPr>
      <w:r>
        <w:rPr>
          <w:b/>
          <w:szCs w:val="56"/>
        </w:rPr>
        <w:t xml:space="preserve">                                                                                   (triedny/a)   sediaci/a s tebou 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Bezúhonnosť, čestnosť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Spravodlivosť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Profesionalizmus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Zodpovednosť</w:t>
      </w:r>
    </w:p>
    <w:p w:rsidR="00CB1A57" w:rsidRDefault="00CB1A57" w:rsidP="00CB1A57">
      <w:pPr>
        <w:spacing w:line="240" w:lineRule="auto"/>
        <w:rPr>
          <w:szCs w:val="56"/>
        </w:rPr>
      </w:pPr>
      <w:r>
        <w:rPr>
          <w:szCs w:val="56"/>
        </w:rPr>
        <w:t>Transparentnosť, otvore-</w:t>
      </w:r>
    </w:p>
    <w:p w:rsidR="00CB1A57" w:rsidRDefault="00CB1A57" w:rsidP="00CB1A57">
      <w:pPr>
        <w:spacing w:line="720" w:lineRule="auto"/>
        <w:rPr>
          <w:szCs w:val="56"/>
        </w:rPr>
      </w:pPr>
      <w:proofErr w:type="spellStart"/>
      <w:r>
        <w:rPr>
          <w:szCs w:val="56"/>
        </w:rPr>
        <w:t>nosť</w:t>
      </w:r>
      <w:proofErr w:type="spellEnd"/>
      <w:r>
        <w:rPr>
          <w:szCs w:val="56"/>
        </w:rPr>
        <w:t>, prístup k informáciám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Rovnosť</w:t>
      </w:r>
    </w:p>
    <w:p w:rsidR="00CB1A57" w:rsidRDefault="00CB1A57" w:rsidP="00CB1A57">
      <w:pPr>
        <w:spacing w:line="720" w:lineRule="auto"/>
        <w:rPr>
          <w:szCs w:val="56"/>
        </w:rPr>
      </w:pPr>
      <w:r>
        <w:rPr>
          <w:szCs w:val="56"/>
        </w:rPr>
        <w:t>Nestrannosť, objektívnosť</w:t>
      </w:r>
    </w:p>
    <w:p w:rsidR="00CB1A57" w:rsidRDefault="00CB1A57" w:rsidP="00CB1A57">
      <w:pPr>
        <w:spacing w:line="360" w:lineRule="auto"/>
        <w:rPr>
          <w:szCs w:val="56"/>
        </w:rPr>
      </w:pPr>
      <w:r>
        <w:rPr>
          <w:szCs w:val="56"/>
        </w:rPr>
        <w:t>Humánnosť, ľudskosť</w:t>
      </w:r>
    </w:p>
    <w:p w:rsidR="00750165" w:rsidRDefault="00750165">
      <w:bookmarkStart w:id="0" w:name="_GoBack"/>
      <w:bookmarkEnd w:id="0"/>
    </w:p>
    <w:sectPr w:rsidR="007501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A57"/>
    <w:rsid w:val="00750165"/>
    <w:rsid w:val="00CB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A5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B1A57"/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mino147</dc:creator>
  <cp:lastModifiedBy>mino147</cp:lastModifiedBy>
  <cp:revision>1</cp:revision>
  <dcterms:created xsi:type="dcterms:W3CDTF">2020-03-27T10:34:00Z</dcterms:created>
  <dcterms:modified xsi:type="dcterms:W3CDTF">2020-03-27T10:36:00Z</dcterms:modified>
</cp:coreProperties>
</file>